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0009" w14:textId="77777777" w:rsidR="00311DA7" w:rsidRDefault="00311DA7" w:rsidP="00311DA7">
      <w:pPr>
        <w:pStyle w:val="Heading1"/>
        <w:jc w:val="center"/>
        <w:rPr>
          <w:b/>
          <w:sz w:val="48"/>
          <w:szCs w:val="48"/>
        </w:rPr>
      </w:pPr>
      <w:r>
        <w:rPr>
          <w:b/>
          <w:sz w:val="48"/>
          <w:szCs w:val="48"/>
        </w:rPr>
        <w:t>Batten Investigations, Inc.</w:t>
      </w:r>
    </w:p>
    <w:p w14:paraId="56D42219" w14:textId="77777777" w:rsidR="00311DA7" w:rsidRDefault="00311DA7" w:rsidP="00311DA7">
      <w:pPr>
        <w:pStyle w:val="Heading1"/>
        <w:jc w:val="center"/>
        <w:rPr>
          <w:sz w:val="32"/>
        </w:rPr>
      </w:pPr>
      <w:r>
        <w:rPr>
          <w:sz w:val="32"/>
        </w:rPr>
        <w:t>Post Office Box 835</w:t>
      </w:r>
    </w:p>
    <w:p w14:paraId="232D0834" w14:textId="77777777" w:rsidR="00311DA7" w:rsidRDefault="00311DA7" w:rsidP="00311DA7">
      <w:pPr>
        <w:pStyle w:val="Heading1"/>
        <w:jc w:val="center"/>
        <w:rPr>
          <w:sz w:val="32"/>
        </w:rPr>
      </w:pPr>
      <w:r>
        <w:rPr>
          <w:sz w:val="32"/>
        </w:rPr>
        <w:t>Pinehurst, North Carolina 28370</w:t>
      </w:r>
    </w:p>
    <w:p w14:paraId="11A074AE" w14:textId="77777777" w:rsidR="00311DA7" w:rsidRDefault="00311DA7" w:rsidP="00311DA7">
      <w:pPr>
        <w:pStyle w:val="Heading1"/>
        <w:jc w:val="center"/>
        <w:rPr>
          <w:sz w:val="32"/>
        </w:rPr>
      </w:pPr>
      <w:r>
        <w:rPr>
          <w:sz w:val="32"/>
        </w:rPr>
        <w:t>Telephone (910) 673-0547  Fax (910) 673-4026</w:t>
      </w:r>
    </w:p>
    <w:p w14:paraId="53A8FD1E" w14:textId="77777777" w:rsidR="00311DA7" w:rsidRPr="00311DA7" w:rsidRDefault="00311DA7" w:rsidP="00311DA7">
      <w:pPr>
        <w:pStyle w:val="Heading1"/>
        <w:jc w:val="center"/>
        <w:rPr>
          <w:sz w:val="32"/>
        </w:rPr>
      </w:pPr>
      <w:r>
        <w:rPr>
          <w:sz w:val="32"/>
        </w:rPr>
        <w:t>Email:  pi@batteninvestigations.com</w:t>
      </w:r>
    </w:p>
    <w:p w14:paraId="150353CC" w14:textId="77777777" w:rsidR="00311DA7" w:rsidRPr="00311DA7" w:rsidRDefault="00311DA7" w:rsidP="00DF7CED">
      <w:pPr>
        <w:ind w:left="-180"/>
        <w:rPr>
          <w:b/>
        </w:rPr>
      </w:pPr>
    </w:p>
    <w:p w14:paraId="3BB2822A" w14:textId="77777777" w:rsidR="00931F06" w:rsidRPr="00A02EE6" w:rsidRDefault="00311DA7" w:rsidP="00311DA7">
      <w:pPr>
        <w:ind w:left="720" w:firstLine="720"/>
        <w:rPr>
          <w:b/>
          <w:szCs w:val="28"/>
        </w:rPr>
      </w:pPr>
      <w:r w:rsidRPr="00A02EE6">
        <w:rPr>
          <w:b/>
          <w:szCs w:val="28"/>
        </w:rPr>
        <w:t>CONTRACT FOR INVESTIGATIVE SERVICES</w:t>
      </w:r>
    </w:p>
    <w:p w14:paraId="4A3862EB" w14:textId="77777777" w:rsidR="00311DA7" w:rsidRPr="00A02EE6" w:rsidRDefault="00311DA7" w:rsidP="00311DA7">
      <w:pPr>
        <w:ind w:left="720" w:firstLine="720"/>
        <w:rPr>
          <w:b/>
          <w:sz w:val="24"/>
          <w:szCs w:val="24"/>
        </w:rPr>
      </w:pPr>
    </w:p>
    <w:p w14:paraId="7037AD28" w14:textId="77777777" w:rsidR="00311DA7" w:rsidRPr="00A02EE6" w:rsidRDefault="00A02EE6" w:rsidP="00A02EE6">
      <w:pPr>
        <w:tabs>
          <w:tab w:val="left" w:pos="-180"/>
        </w:tabs>
        <w:ind w:left="-180" w:hanging="180"/>
        <w:rPr>
          <w:sz w:val="24"/>
          <w:szCs w:val="24"/>
        </w:rPr>
      </w:pPr>
      <w:r w:rsidRPr="00A02EE6">
        <w:rPr>
          <w:sz w:val="24"/>
          <w:szCs w:val="24"/>
        </w:rPr>
        <w:t xml:space="preserve">   </w:t>
      </w:r>
      <w:r w:rsidR="00311DA7" w:rsidRPr="00A02EE6">
        <w:rPr>
          <w:sz w:val="24"/>
          <w:szCs w:val="24"/>
        </w:rPr>
        <w:t>I, ___________________________________do hereby contract with</w:t>
      </w:r>
    </w:p>
    <w:p w14:paraId="22FAC4EE" w14:textId="364C7C9F" w:rsidR="00097A7B" w:rsidRPr="00A02EE6" w:rsidRDefault="00A02EE6" w:rsidP="00A02EE6">
      <w:pPr>
        <w:tabs>
          <w:tab w:val="left" w:pos="-180"/>
        </w:tabs>
        <w:ind w:left="-180" w:hanging="180"/>
        <w:rPr>
          <w:sz w:val="24"/>
          <w:szCs w:val="24"/>
        </w:rPr>
      </w:pPr>
      <w:r w:rsidRPr="00A02EE6">
        <w:rPr>
          <w:sz w:val="24"/>
          <w:szCs w:val="24"/>
        </w:rPr>
        <w:t xml:space="preserve">   </w:t>
      </w:r>
      <w:r w:rsidR="00311DA7" w:rsidRPr="00A02EE6">
        <w:rPr>
          <w:sz w:val="24"/>
          <w:szCs w:val="24"/>
        </w:rPr>
        <w:t xml:space="preserve">Batten Investigations, Inc. to </w:t>
      </w:r>
      <w:proofErr w:type="gramStart"/>
      <w:r w:rsidR="00311DA7" w:rsidRPr="00A02EE6">
        <w:rPr>
          <w:sz w:val="24"/>
          <w:szCs w:val="24"/>
        </w:rPr>
        <w:t>conduct an investigation</w:t>
      </w:r>
      <w:proofErr w:type="gramEnd"/>
      <w:r w:rsidR="00311DA7" w:rsidRPr="00A02EE6">
        <w:rPr>
          <w:sz w:val="24"/>
          <w:szCs w:val="24"/>
        </w:rPr>
        <w:t xml:space="preserve"> at my request. I underst</w:t>
      </w:r>
      <w:r w:rsidR="002F7A1D">
        <w:rPr>
          <w:sz w:val="24"/>
          <w:szCs w:val="24"/>
        </w:rPr>
        <w:t>and that the service fees are $</w:t>
      </w:r>
      <w:r w:rsidR="00FC274C">
        <w:rPr>
          <w:sz w:val="24"/>
          <w:szCs w:val="24"/>
        </w:rPr>
        <w:t>80</w:t>
      </w:r>
      <w:r w:rsidR="00311DA7" w:rsidRPr="00A02EE6">
        <w:rPr>
          <w:sz w:val="24"/>
          <w:szCs w:val="24"/>
        </w:rPr>
        <w:t>.00 per hour plus travel expenses (.</w:t>
      </w:r>
      <w:r w:rsidR="00FC274C">
        <w:rPr>
          <w:sz w:val="24"/>
          <w:szCs w:val="24"/>
        </w:rPr>
        <w:t>65</w:t>
      </w:r>
      <w:r w:rsidR="00311DA7" w:rsidRPr="00A02EE6">
        <w:rPr>
          <w:sz w:val="24"/>
          <w:szCs w:val="24"/>
        </w:rPr>
        <w:t xml:space="preserve"> per mile) for the primary Investigator </w:t>
      </w:r>
      <w:r w:rsidR="002F7A1D">
        <w:rPr>
          <w:sz w:val="24"/>
          <w:szCs w:val="24"/>
        </w:rPr>
        <w:t>and $</w:t>
      </w:r>
      <w:r w:rsidR="00FC274C">
        <w:rPr>
          <w:sz w:val="24"/>
          <w:szCs w:val="24"/>
        </w:rPr>
        <w:t>80</w:t>
      </w:r>
      <w:r w:rsidR="00097A7B" w:rsidRPr="00A02EE6">
        <w:rPr>
          <w:sz w:val="24"/>
          <w:szCs w:val="24"/>
        </w:rPr>
        <w:t>.00 per hour for a seconda</w:t>
      </w:r>
      <w:r w:rsidR="008F0CF2">
        <w:rPr>
          <w:sz w:val="24"/>
          <w:szCs w:val="24"/>
        </w:rPr>
        <w:t>ry Investigator</w:t>
      </w:r>
      <w:r w:rsidR="00097A7B" w:rsidRPr="00A02EE6">
        <w:rPr>
          <w:sz w:val="24"/>
          <w:szCs w:val="24"/>
        </w:rPr>
        <w:t xml:space="preserve"> plus trav</w:t>
      </w:r>
      <w:r w:rsidR="008F0CF2">
        <w:rPr>
          <w:sz w:val="24"/>
          <w:szCs w:val="24"/>
        </w:rPr>
        <w:t>el expenses</w:t>
      </w:r>
      <w:r w:rsidR="00097A7B" w:rsidRPr="00A02EE6">
        <w:rPr>
          <w:sz w:val="24"/>
          <w:szCs w:val="24"/>
        </w:rPr>
        <w:t xml:space="preserve"> (.</w:t>
      </w:r>
      <w:r w:rsidR="00FC274C">
        <w:rPr>
          <w:sz w:val="24"/>
          <w:szCs w:val="24"/>
        </w:rPr>
        <w:t>65</w:t>
      </w:r>
      <w:r w:rsidR="00097A7B" w:rsidRPr="00A02EE6">
        <w:rPr>
          <w:sz w:val="24"/>
          <w:szCs w:val="24"/>
        </w:rPr>
        <w:t xml:space="preserve"> per mile), if needed and authorized by client. I further understand that any time awaiting court or in court will be compensated at the above-mentioned rates.</w:t>
      </w:r>
    </w:p>
    <w:p w14:paraId="0961996F" w14:textId="77777777" w:rsidR="00097A7B" w:rsidRPr="00A02EE6" w:rsidRDefault="00097A7B" w:rsidP="00A02EE6">
      <w:pPr>
        <w:tabs>
          <w:tab w:val="left" w:pos="-180"/>
        </w:tabs>
        <w:ind w:left="-180" w:hanging="180"/>
        <w:rPr>
          <w:sz w:val="24"/>
          <w:szCs w:val="24"/>
        </w:rPr>
      </w:pPr>
    </w:p>
    <w:p w14:paraId="0047E8EE" w14:textId="39E16759" w:rsidR="00311DA7" w:rsidRPr="00A02EE6" w:rsidRDefault="00A02EE6" w:rsidP="00A02EE6">
      <w:pPr>
        <w:tabs>
          <w:tab w:val="left" w:pos="-180"/>
        </w:tabs>
        <w:ind w:left="-180" w:hanging="180"/>
        <w:rPr>
          <w:sz w:val="24"/>
          <w:szCs w:val="24"/>
        </w:rPr>
      </w:pPr>
      <w:r w:rsidRPr="00A02EE6">
        <w:rPr>
          <w:sz w:val="24"/>
          <w:szCs w:val="24"/>
        </w:rPr>
        <w:t xml:space="preserve">   </w:t>
      </w:r>
      <w:r w:rsidR="00097A7B" w:rsidRPr="00A02EE6">
        <w:rPr>
          <w:sz w:val="24"/>
          <w:szCs w:val="24"/>
        </w:rPr>
        <w:t>A non-refundabl</w:t>
      </w:r>
      <w:r w:rsidR="00D30260">
        <w:rPr>
          <w:sz w:val="24"/>
          <w:szCs w:val="24"/>
        </w:rPr>
        <w:t>e retainer in the amount of $</w:t>
      </w:r>
      <w:r w:rsidR="00FC274C">
        <w:rPr>
          <w:sz w:val="24"/>
          <w:szCs w:val="24"/>
        </w:rPr>
        <w:t>2,0</w:t>
      </w:r>
      <w:r w:rsidR="00D30260">
        <w:rPr>
          <w:sz w:val="24"/>
          <w:szCs w:val="24"/>
        </w:rPr>
        <w:t>00</w:t>
      </w:r>
      <w:r w:rsidR="00097A7B" w:rsidRPr="00A02EE6">
        <w:rPr>
          <w:sz w:val="24"/>
          <w:szCs w:val="24"/>
        </w:rPr>
        <w:t xml:space="preserve">.00 has been received in this matter, and I understand that if I choose to terminate this </w:t>
      </w:r>
      <w:r w:rsidR="000745D5" w:rsidRPr="00A02EE6">
        <w:rPr>
          <w:sz w:val="24"/>
          <w:szCs w:val="24"/>
        </w:rPr>
        <w:t>agreement</w:t>
      </w:r>
      <w:r w:rsidR="00097A7B" w:rsidRPr="00A02EE6">
        <w:rPr>
          <w:sz w:val="24"/>
          <w:szCs w:val="24"/>
        </w:rPr>
        <w:t xml:space="preserve"> during the course of this investigation that </w:t>
      </w:r>
      <w:r w:rsidR="00537191" w:rsidRPr="00A02EE6">
        <w:rPr>
          <w:sz w:val="24"/>
          <w:szCs w:val="24"/>
        </w:rPr>
        <w:t xml:space="preserve">any </w:t>
      </w:r>
      <w:r w:rsidR="00097A7B" w:rsidRPr="00A02EE6">
        <w:rPr>
          <w:sz w:val="24"/>
          <w:szCs w:val="24"/>
        </w:rPr>
        <w:t xml:space="preserve">money </w:t>
      </w:r>
      <w:r w:rsidR="00537191" w:rsidRPr="00A02EE6">
        <w:rPr>
          <w:sz w:val="24"/>
          <w:szCs w:val="24"/>
        </w:rPr>
        <w:t>not used will be forfeited. I also understand that a</w:t>
      </w:r>
      <w:r w:rsidR="002F7A1D">
        <w:rPr>
          <w:sz w:val="24"/>
          <w:szCs w:val="24"/>
        </w:rPr>
        <w:t>n initial consultation fee of $</w:t>
      </w:r>
      <w:r w:rsidR="00FC274C">
        <w:rPr>
          <w:sz w:val="24"/>
          <w:szCs w:val="24"/>
        </w:rPr>
        <w:t>80</w:t>
      </w:r>
      <w:r w:rsidR="00537191" w:rsidRPr="00A02EE6">
        <w:rPr>
          <w:sz w:val="24"/>
          <w:szCs w:val="24"/>
        </w:rPr>
        <w:t>.00 shall be deducted from the original retainer and that all investigative services shall be completed within sixty days from the date of this agreement unless an agreement by both parties should state otherwise.</w:t>
      </w:r>
    </w:p>
    <w:p w14:paraId="61BFAF60" w14:textId="77777777" w:rsidR="00537191" w:rsidRPr="00A02EE6" w:rsidRDefault="00537191" w:rsidP="00A02EE6">
      <w:pPr>
        <w:tabs>
          <w:tab w:val="left" w:pos="-180"/>
        </w:tabs>
        <w:ind w:left="-180" w:hanging="180"/>
        <w:rPr>
          <w:sz w:val="24"/>
          <w:szCs w:val="24"/>
        </w:rPr>
      </w:pPr>
    </w:p>
    <w:p w14:paraId="11B7E992" w14:textId="77777777" w:rsidR="00DF7CED" w:rsidRPr="00A02EE6" w:rsidRDefault="00A02EE6" w:rsidP="00A02EE6">
      <w:pPr>
        <w:tabs>
          <w:tab w:val="left" w:pos="-180"/>
        </w:tabs>
        <w:ind w:left="-180" w:hanging="180"/>
        <w:rPr>
          <w:sz w:val="24"/>
          <w:szCs w:val="24"/>
        </w:rPr>
      </w:pPr>
      <w:r w:rsidRPr="00A02EE6">
        <w:rPr>
          <w:sz w:val="24"/>
          <w:szCs w:val="24"/>
        </w:rPr>
        <w:t xml:space="preserve">  </w:t>
      </w:r>
      <w:r w:rsidR="00537191" w:rsidRPr="00A02EE6">
        <w:rPr>
          <w:sz w:val="24"/>
          <w:szCs w:val="24"/>
        </w:rPr>
        <w:t xml:space="preserve">Within thirty days of </w:t>
      </w:r>
      <w:r w:rsidR="00A65DA9" w:rsidRPr="00A02EE6">
        <w:rPr>
          <w:sz w:val="24"/>
          <w:szCs w:val="24"/>
        </w:rPr>
        <w:t>completion of services and payment in full by client, Batten Investigations, Inc. agrees to submit a detailed written report (or verbal, if preferred by client) setting forth all information ascertained. It is further agreed that all information learned during the performance of the above stated service</w:t>
      </w:r>
      <w:r w:rsidR="00DF7CED" w:rsidRPr="00A02EE6">
        <w:rPr>
          <w:sz w:val="24"/>
          <w:szCs w:val="24"/>
        </w:rPr>
        <w:t xml:space="preserve"> shall be held in strict confidence by Batten Investigations, Inc. and revealed only to the client or their designee, except as required by law.</w:t>
      </w:r>
    </w:p>
    <w:p w14:paraId="578832EC" w14:textId="77777777" w:rsidR="00DF7CED" w:rsidRPr="00A02EE6" w:rsidRDefault="00DF7CED" w:rsidP="00A02EE6">
      <w:pPr>
        <w:tabs>
          <w:tab w:val="left" w:pos="-180"/>
        </w:tabs>
        <w:ind w:left="-180" w:hanging="180"/>
        <w:rPr>
          <w:sz w:val="24"/>
          <w:szCs w:val="24"/>
        </w:rPr>
      </w:pPr>
    </w:p>
    <w:p w14:paraId="1F165A02" w14:textId="77777777" w:rsidR="00DF7CED" w:rsidRPr="00A02EE6" w:rsidRDefault="00A02EE6" w:rsidP="00A02EE6">
      <w:pPr>
        <w:tabs>
          <w:tab w:val="left" w:pos="-180"/>
        </w:tabs>
        <w:ind w:left="-180" w:hanging="180"/>
        <w:rPr>
          <w:sz w:val="24"/>
          <w:szCs w:val="24"/>
        </w:rPr>
      </w:pPr>
      <w:r w:rsidRPr="00A02EE6">
        <w:rPr>
          <w:sz w:val="24"/>
          <w:szCs w:val="24"/>
        </w:rPr>
        <w:t xml:space="preserve">   </w:t>
      </w:r>
      <w:r w:rsidR="00DF7CED" w:rsidRPr="00A02EE6">
        <w:rPr>
          <w:sz w:val="24"/>
          <w:szCs w:val="24"/>
        </w:rPr>
        <w:t>Batten Investigations, Inc. is licensed by the Private Protective Services Board in North Carolina. Any inquires or complaints should be directed to: NC State Bureau of Investigation, c/o Administrator of Private Protective Services, 1631 Midtown Place, Suite 104, Raleigh, NC 27609</w:t>
      </w:r>
    </w:p>
    <w:p w14:paraId="3787C323" w14:textId="77777777" w:rsidR="00A02EE6" w:rsidRDefault="00A02EE6" w:rsidP="00311DA7">
      <w:pPr>
        <w:tabs>
          <w:tab w:val="left" w:pos="-180"/>
        </w:tabs>
        <w:ind w:left="-180" w:hanging="180"/>
        <w:rPr>
          <w:sz w:val="24"/>
          <w:szCs w:val="24"/>
        </w:rPr>
      </w:pPr>
      <w:r>
        <w:rPr>
          <w:sz w:val="24"/>
          <w:szCs w:val="24"/>
        </w:rPr>
        <w:t xml:space="preserve"> </w:t>
      </w:r>
    </w:p>
    <w:p w14:paraId="6E55E955" w14:textId="77777777" w:rsidR="00A02EE6" w:rsidRDefault="00A02EE6" w:rsidP="00311DA7">
      <w:pPr>
        <w:tabs>
          <w:tab w:val="left" w:pos="-180"/>
        </w:tabs>
        <w:ind w:left="-180" w:hanging="180"/>
        <w:rPr>
          <w:sz w:val="24"/>
          <w:szCs w:val="24"/>
        </w:rPr>
      </w:pPr>
    </w:p>
    <w:p w14:paraId="70E556FD" w14:textId="77777777" w:rsidR="00A02EE6" w:rsidRPr="00A02EE6" w:rsidRDefault="00A02EE6" w:rsidP="00311DA7">
      <w:pPr>
        <w:tabs>
          <w:tab w:val="left" w:pos="-180"/>
        </w:tabs>
        <w:ind w:left="-180" w:hanging="180"/>
        <w:rPr>
          <w:sz w:val="24"/>
          <w:szCs w:val="24"/>
        </w:rPr>
      </w:pPr>
      <w:r>
        <w:rPr>
          <w:sz w:val="24"/>
          <w:szCs w:val="24"/>
        </w:rPr>
        <w:t xml:space="preserve"> </w:t>
      </w:r>
      <w:r w:rsidRPr="00A02EE6">
        <w:rPr>
          <w:sz w:val="24"/>
          <w:szCs w:val="24"/>
        </w:rPr>
        <w:t>_____________________________</w:t>
      </w:r>
      <w:r w:rsidR="00461CA4">
        <w:rPr>
          <w:sz w:val="24"/>
          <w:szCs w:val="24"/>
        </w:rPr>
        <w:t>___</w:t>
      </w:r>
      <w:r w:rsidRPr="00A02EE6">
        <w:rPr>
          <w:sz w:val="24"/>
          <w:szCs w:val="24"/>
        </w:rPr>
        <w:t xml:space="preserve">  </w:t>
      </w:r>
      <w:r>
        <w:rPr>
          <w:sz w:val="24"/>
          <w:szCs w:val="24"/>
        </w:rPr>
        <w:t xml:space="preserve">                      </w:t>
      </w:r>
      <w:r w:rsidRPr="00A02EE6">
        <w:rPr>
          <w:sz w:val="24"/>
          <w:szCs w:val="24"/>
        </w:rPr>
        <w:t>______________________________</w:t>
      </w:r>
      <w:r w:rsidR="00461CA4">
        <w:rPr>
          <w:sz w:val="24"/>
          <w:szCs w:val="24"/>
        </w:rPr>
        <w:t>___</w:t>
      </w:r>
    </w:p>
    <w:p w14:paraId="29472485" w14:textId="77777777" w:rsidR="00537191" w:rsidRPr="00A02EE6" w:rsidRDefault="00DF7CED" w:rsidP="00311DA7">
      <w:pPr>
        <w:tabs>
          <w:tab w:val="left" w:pos="-180"/>
        </w:tabs>
        <w:ind w:left="-180" w:hanging="180"/>
        <w:rPr>
          <w:sz w:val="24"/>
          <w:szCs w:val="24"/>
        </w:rPr>
      </w:pPr>
      <w:r w:rsidRPr="00A02EE6">
        <w:rPr>
          <w:sz w:val="24"/>
          <w:szCs w:val="24"/>
        </w:rPr>
        <w:t xml:space="preserve">           Batten Investigations</w:t>
      </w:r>
      <w:r w:rsidR="003C1272">
        <w:rPr>
          <w:sz w:val="24"/>
          <w:szCs w:val="24"/>
        </w:rPr>
        <w:t>, Inc.</w:t>
      </w:r>
      <w:r w:rsidRPr="00A02EE6">
        <w:rPr>
          <w:sz w:val="24"/>
          <w:szCs w:val="24"/>
        </w:rPr>
        <w:tab/>
      </w:r>
      <w:r w:rsidRPr="00A02EE6">
        <w:rPr>
          <w:sz w:val="24"/>
          <w:szCs w:val="24"/>
        </w:rPr>
        <w:tab/>
      </w:r>
      <w:r w:rsidRPr="00A02EE6">
        <w:rPr>
          <w:sz w:val="24"/>
          <w:szCs w:val="24"/>
        </w:rPr>
        <w:tab/>
      </w:r>
      <w:r w:rsidRPr="00A02EE6">
        <w:rPr>
          <w:sz w:val="24"/>
          <w:szCs w:val="24"/>
        </w:rPr>
        <w:tab/>
        <w:t>Client Signature &amp; Date</w:t>
      </w:r>
      <w:r w:rsidR="00A65DA9" w:rsidRPr="00A02EE6">
        <w:rPr>
          <w:sz w:val="24"/>
          <w:szCs w:val="24"/>
        </w:rPr>
        <w:t xml:space="preserve"> </w:t>
      </w:r>
    </w:p>
    <w:p w14:paraId="2950B87E" w14:textId="77777777" w:rsidR="00537191" w:rsidRPr="00A02EE6" w:rsidRDefault="00537191" w:rsidP="00311DA7">
      <w:pPr>
        <w:tabs>
          <w:tab w:val="left" w:pos="-180"/>
        </w:tabs>
        <w:ind w:left="-180" w:hanging="180"/>
        <w:rPr>
          <w:sz w:val="24"/>
          <w:szCs w:val="24"/>
        </w:rPr>
      </w:pPr>
    </w:p>
    <w:p w14:paraId="18C279C4" w14:textId="77777777" w:rsidR="00A02EE6" w:rsidRDefault="00A02EE6" w:rsidP="00311DA7">
      <w:pPr>
        <w:tabs>
          <w:tab w:val="left" w:pos="-180"/>
        </w:tabs>
        <w:ind w:left="-180" w:hanging="180"/>
        <w:rPr>
          <w:sz w:val="24"/>
          <w:szCs w:val="24"/>
        </w:rPr>
      </w:pPr>
      <w:r>
        <w:rPr>
          <w:sz w:val="24"/>
          <w:szCs w:val="24"/>
        </w:rPr>
        <w:t xml:space="preserve">  </w:t>
      </w:r>
    </w:p>
    <w:p w14:paraId="77C60C52" w14:textId="77777777" w:rsidR="00A02EE6" w:rsidRDefault="00A02EE6" w:rsidP="00311DA7">
      <w:pPr>
        <w:tabs>
          <w:tab w:val="left" w:pos="-180"/>
        </w:tabs>
        <w:ind w:left="-180" w:hanging="180"/>
        <w:rPr>
          <w:sz w:val="24"/>
          <w:szCs w:val="24"/>
        </w:rPr>
      </w:pPr>
    </w:p>
    <w:p w14:paraId="03D3A7DE" w14:textId="77777777" w:rsidR="00537191" w:rsidRPr="00A02EE6" w:rsidRDefault="00A02EE6" w:rsidP="00311DA7">
      <w:pPr>
        <w:tabs>
          <w:tab w:val="left" w:pos="-180"/>
        </w:tabs>
        <w:ind w:left="-180" w:hanging="180"/>
        <w:rPr>
          <w:sz w:val="24"/>
          <w:szCs w:val="24"/>
        </w:rPr>
      </w:pPr>
      <w:r w:rsidRPr="00A02EE6">
        <w:rPr>
          <w:sz w:val="24"/>
          <w:szCs w:val="24"/>
        </w:rPr>
        <w:t>Received: Check No._____</w:t>
      </w:r>
      <w:r w:rsidR="00461CA4">
        <w:rPr>
          <w:sz w:val="24"/>
          <w:szCs w:val="24"/>
        </w:rPr>
        <w:t>________</w:t>
      </w:r>
      <w:r w:rsidRPr="00A02EE6">
        <w:rPr>
          <w:sz w:val="24"/>
          <w:szCs w:val="24"/>
        </w:rPr>
        <w:t xml:space="preserve"> Cash_______</w:t>
      </w:r>
      <w:r w:rsidR="00461CA4">
        <w:rPr>
          <w:sz w:val="24"/>
          <w:szCs w:val="24"/>
        </w:rPr>
        <w:t>_______</w:t>
      </w:r>
      <w:r w:rsidRPr="00A02EE6">
        <w:rPr>
          <w:sz w:val="24"/>
          <w:szCs w:val="24"/>
        </w:rPr>
        <w:t xml:space="preserve"> Date Received:______________</w:t>
      </w:r>
      <w:r w:rsidR="00461CA4">
        <w:rPr>
          <w:sz w:val="24"/>
          <w:szCs w:val="24"/>
        </w:rPr>
        <w:t>__</w:t>
      </w:r>
    </w:p>
    <w:sectPr w:rsidR="00537191" w:rsidRPr="00A02EE6" w:rsidSect="00931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1DA7"/>
    <w:rsid w:val="00015986"/>
    <w:rsid w:val="00042F1D"/>
    <w:rsid w:val="00044CEB"/>
    <w:rsid w:val="00054A44"/>
    <w:rsid w:val="000745D5"/>
    <w:rsid w:val="00097A7B"/>
    <w:rsid w:val="000A7BD2"/>
    <w:rsid w:val="000B4335"/>
    <w:rsid w:val="000B716B"/>
    <w:rsid w:val="000D5961"/>
    <w:rsid w:val="000D7D43"/>
    <w:rsid w:val="000D7DFB"/>
    <w:rsid w:val="001144D7"/>
    <w:rsid w:val="00120574"/>
    <w:rsid w:val="00147ED1"/>
    <w:rsid w:val="0016570C"/>
    <w:rsid w:val="00187188"/>
    <w:rsid w:val="001936CC"/>
    <w:rsid w:val="001A09CA"/>
    <w:rsid w:val="001A2DA3"/>
    <w:rsid w:val="001B3637"/>
    <w:rsid w:val="001E64AC"/>
    <w:rsid w:val="001F7F1D"/>
    <w:rsid w:val="00287AA1"/>
    <w:rsid w:val="002B108C"/>
    <w:rsid w:val="002C10B6"/>
    <w:rsid w:val="002D6B49"/>
    <w:rsid w:val="002F237C"/>
    <w:rsid w:val="002F51E6"/>
    <w:rsid w:val="002F7A1D"/>
    <w:rsid w:val="003008C1"/>
    <w:rsid w:val="00304F29"/>
    <w:rsid w:val="00311DA7"/>
    <w:rsid w:val="003656EC"/>
    <w:rsid w:val="003802C5"/>
    <w:rsid w:val="003A41A3"/>
    <w:rsid w:val="003C1272"/>
    <w:rsid w:val="003C25FE"/>
    <w:rsid w:val="00405342"/>
    <w:rsid w:val="004543ED"/>
    <w:rsid w:val="00461CA4"/>
    <w:rsid w:val="004737F4"/>
    <w:rsid w:val="0048537A"/>
    <w:rsid w:val="00537191"/>
    <w:rsid w:val="00555B09"/>
    <w:rsid w:val="00567DC1"/>
    <w:rsid w:val="005848BA"/>
    <w:rsid w:val="0058702C"/>
    <w:rsid w:val="005B67E5"/>
    <w:rsid w:val="005E7B95"/>
    <w:rsid w:val="0062232E"/>
    <w:rsid w:val="00656C9E"/>
    <w:rsid w:val="00663C48"/>
    <w:rsid w:val="00697A31"/>
    <w:rsid w:val="006E0603"/>
    <w:rsid w:val="006F6421"/>
    <w:rsid w:val="0076451E"/>
    <w:rsid w:val="007975E9"/>
    <w:rsid w:val="007A160D"/>
    <w:rsid w:val="00815BFA"/>
    <w:rsid w:val="00820D43"/>
    <w:rsid w:val="0086194B"/>
    <w:rsid w:val="008B3429"/>
    <w:rsid w:val="008C5B37"/>
    <w:rsid w:val="008D7554"/>
    <w:rsid w:val="008F0CF2"/>
    <w:rsid w:val="00907531"/>
    <w:rsid w:val="00931F06"/>
    <w:rsid w:val="009B1018"/>
    <w:rsid w:val="009D7443"/>
    <w:rsid w:val="009F590B"/>
    <w:rsid w:val="00A02EE6"/>
    <w:rsid w:val="00A03CCC"/>
    <w:rsid w:val="00A2323B"/>
    <w:rsid w:val="00A5797D"/>
    <w:rsid w:val="00A60681"/>
    <w:rsid w:val="00A65DA9"/>
    <w:rsid w:val="00AB25E5"/>
    <w:rsid w:val="00AC391D"/>
    <w:rsid w:val="00B17114"/>
    <w:rsid w:val="00B36A0D"/>
    <w:rsid w:val="00B44DCD"/>
    <w:rsid w:val="00BD18FC"/>
    <w:rsid w:val="00BE75A7"/>
    <w:rsid w:val="00C60A3C"/>
    <w:rsid w:val="00C96C64"/>
    <w:rsid w:val="00CA7B12"/>
    <w:rsid w:val="00D30260"/>
    <w:rsid w:val="00D336CC"/>
    <w:rsid w:val="00DF7CED"/>
    <w:rsid w:val="00E118BD"/>
    <w:rsid w:val="00E23E0F"/>
    <w:rsid w:val="00E31F34"/>
    <w:rsid w:val="00E80BB0"/>
    <w:rsid w:val="00E86910"/>
    <w:rsid w:val="00E95F39"/>
    <w:rsid w:val="00EB34E5"/>
    <w:rsid w:val="00EB5319"/>
    <w:rsid w:val="00EB65DC"/>
    <w:rsid w:val="00F0629F"/>
    <w:rsid w:val="00F15061"/>
    <w:rsid w:val="00F54693"/>
    <w:rsid w:val="00FC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BE92"/>
  <w15:docId w15:val="{0DAE4B39-AB22-4385-8BE3-1E663CE1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F06"/>
  </w:style>
  <w:style w:type="paragraph" w:styleId="Heading1">
    <w:name w:val="heading 1"/>
    <w:basedOn w:val="Normal"/>
    <w:next w:val="Normal"/>
    <w:link w:val="Heading1Char"/>
    <w:qFormat/>
    <w:rsid w:val="00311DA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outlineLvl w:val="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DA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4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Batten Main Computer</dc:creator>
  <cp:lastModifiedBy>Brian Casey</cp:lastModifiedBy>
  <cp:revision>2</cp:revision>
  <cp:lastPrinted>2019-02-13T14:16:00Z</cp:lastPrinted>
  <dcterms:created xsi:type="dcterms:W3CDTF">2022-04-29T13:11:00Z</dcterms:created>
  <dcterms:modified xsi:type="dcterms:W3CDTF">2022-04-29T13:11:00Z</dcterms:modified>
</cp:coreProperties>
</file>